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E1" w:rsidRDefault="00D144E4" w:rsidP="00381002">
      <w:pPr>
        <w:adjustRightInd w:val="0"/>
        <w:snapToGrid w:val="0"/>
        <w:spacing w:line="3960" w:lineRule="exact"/>
      </w:pPr>
      <w:r>
        <w:rPr>
          <w:rFonts w:ascii="SimHei" w:eastAsia="SimHei" w:hAnsi="华文中宋"/>
          <w:noProof/>
          <w:color w:val="000000" w:themeColor="text1"/>
        </w:rPr>
        <w:pict>
          <v:shapetype id="_x0000_t202" coordsize="21600,21600" o:spt="202" path="m,l,21600r21600,l21600,xe">
            <v:stroke joinstyle="miter"/>
            <v:path gradientshapeok="t" o:connecttype="rect"/>
          </v:shapetype>
          <v:shape id="文本框 8" o:spid="_x0000_s1026" type="#_x0000_t202" style="position:absolute;left:0;text-align:left;margin-left:0;margin-top:35.5pt;width:391.75pt;height:106.9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" stroked="f">
            <v:textbox>
              <w:txbxContent>
                <w:p w:rsidR="00C1287A" w:rsidRPr="000148A8" w:rsidRDefault="00C1287A" w:rsidP="00C1287A">
                  <w:pPr>
                    <w:jc w:val="distribute"/>
                    <w:rPr>
                      <w:rFonts w:ascii="方正小标宋简体" w:eastAsia="方正小标宋简体"/>
                      <w:color w:val="FF0000"/>
                      <w:spacing w:val="100"/>
                      <w:w w:val="80"/>
                      <w:sz w:val="118"/>
                      <w:szCs w:val="118"/>
                    </w:rPr>
                  </w:pPr>
                  <w:r w:rsidRPr="000148A8">
                    <w:rPr>
                      <w:rFonts w:ascii="方正小标宋简体" w:eastAsia="方正小标宋简体" w:hint="eastAsia"/>
                      <w:color w:val="FF0000"/>
                      <w:spacing w:val="100"/>
                      <w:w w:val="80"/>
                      <w:sz w:val="118"/>
                      <w:szCs w:val="118"/>
                    </w:rPr>
                    <w:t>晋中学院文件</w:t>
                  </w:r>
                </w:p>
                <w:p w:rsidR="00CC5FEF" w:rsidRPr="009D441C" w:rsidRDefault="00CC5FEF" w:rsidP="00CC5FEF">
                  <w:pPr>
                    <w:jc w:val="distribute"/>
                    <w:rPr>
                      <w:rFonts w:ascii="方正小标宋_GBK" w:eastAsia="方正小标宋_GBK"/>
                      <w:color w:val="FF0000"/>
                      <w:spacing w:val="-20"/>
                      <w:w w:val="66"/>
                      <w:sz w:val="108"/>
                      <w:szCs w:val="108"/>
                    </w:rPr>
                  </w:pPr>
                </w:p>
              </w:txbxContent>
            </v:textbox>
            <w10:wrap anchorx="margin"/>
          </v:shape>
        </w:pict>
      </w:r>
    </w:p>
    <w:p w:rsidR="00702D15" w:rsidRPr="007F1780" w:rsidRDefault="00056FBE" w:rsidP="00B577E9">
      <w:pPr>
        <w:adjustRightInd w:val="0"/>
        <w:snapToGrid w:val="0"/>
        <w:spacing w:line="560" w:lineRule="exact"/>
        <w:jc w:val="center"/>
        <w:rPr>
          <w:color w:val="000000"/>
          <w:spacing w:val="20"/>
          <w:w w:val="90"/>
        </w:rPr>
      </w:pPr>
      <w:bookmarkStart w:id="0" w:name="doc_mark"/>
      <w:r>
        <w:rPr>
          <w:rFonts w:hint="eastAsia"/>
          <w:color w:val="000000"/>
          <w:spacing w:val="20"/>
          <w:w w:val="90"/>
        </w:rPr>
        <w:t>校人字〔2023〕17号</w:t>
      </w:r>
      <w:bookmarkEnd w:id="0"/>
    </w:p>
    <w:p w:rsidR="009D441C" w:rsidRPr="00A17127" w:rsidRDefault="00D144E4" w:rsidP="009E7A67">
      <w:pPr>
        <w:adjustRightInd w:val="0"/>
        <w:snapToGrid w:val="0"/>
        <w:spacing w:line="360" w:lineRule="auto"/>
        <w:ind w:leftChars="-50" w:left="-158" w:rightChars="-50" w:right="-158"/>
        <w:jc w:val="left"/>
        <w:rPr>
          <w:color w:val="FF0000"/>
          <w:spacing w:val="20"/>
          <w:w w:val="90"/>
        </w:rPr>
      </w:pPr>
      <w:r>
        <w:rPr>
          <w:noProof/>
          <w:color w:val="000000" w:themeColor="text1"/>
        </w:rPr>
        <w:pict>
          <v:shapetype id="_x0000_t32" coordsize="21600,21600" o:spt="32" o:oned="t" path="m,l21600,21600e" filled="f">
            <v:path arrowok="t" fillok="f" o:connecttype="none"/>
            <o:lock v:ext="edit" shapetype="t"/>
          </v:shapetype>
          <v:shape id="自选图形 2" o:spid="_x0000_s1027" type="#_x0000_t32" style="position:absolute;left:0;text-align:left;margin-left:0;margin-top:.5pt;width:446.65pt;height:0;z-index:25166848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" strokecolor="red" strokeweight="2pt">
            <w10:wrap anchorx="margin"/>
          </v:shape>
        </w:pict>
      </w:r>
    </w:p>
    <w:p w:rsidR="00056FBE" w:rsidRDefault="00056FBE">
      <w:pPr>
        <w:spacing w:line="640" w:lineRule="exact"/>
        <w:jc w:val="center"/>
        <w:rPr>
          <w:rFonts w:ascii="方正小标宋简体" w:eastAsia="方正小标宋简体"/>
          <w:sz w:val="44"/>
          <w:szCs w:val="44"/>
        </w:rPr>
      </w:pPr>
      <w:bookmarkStart w:id="1" w:name="Content"/>
      <w:bookmarkEnd w:id="1"/>
      <w:r w:rsidRPr="00B65696">
        <w:rPr>
          <w:rFonts w:ascii="方正小标宋简体" w:eastAsia="方正小标宋简体" w:hint="eastAsia"/>
          <w:sz w:val="44"/>
          <w:szCs w:val="44"/>
        </w:rPr>
        <w:t>关于印发</w:t>
      </w:r>
      <w:r w:rsidRPr="00B65696">
        <w:rPr>
          <w:rFonts w:ascii="方正小标宋简体" w:eastAsia="方正小标宋简体"/>
          <w:sz w:val="44"/>
          <w:szCs w:val="44"/>
        </w:rPr>
        <w:t>《</w:t>
      </w:r>
      <w:r w:rsidRPr="00915F3E">
        <w:rPr>
          <w:rFonts w:ascii="方正小标宋简体" w:eastAsia="方正小标宋简体" w:hint="eastAsia"/>
          <w:sz w:val="44"/>
          <w:szCs w:val="44"/>
        </w:rPr>
        <w:t>晋中学院教师国内访学管理</w:t>
      </w:r>
    </w:p>
    <w:p w:rsidR="00056FBE" w:rsidRDefault="00056FBE">
      <w:pPr>
        <w:spacing w:line="640" w:lineRule="exact"/>
        <w:jc w:val="center"/>
        <w:rPr>
          <w:rFonts w:ascii="方正小标宋简体" w:eastAsia="方正小标宋简体"/>
          <w:sz w:val="44"/>
          <w:szCs w:val="44"/>
        </w:rPr>
      </w:pPr>
      <w:r w:rsidRPr="00915F3E">
        <w:rPr>
          <w:rFonts w:ascii="方正小标宋简体" w:eastAsia="方正小标宋简体" w:hint="eastAsia"/>
          <w:sz w:val="44"/>
          <w:szCs w:val="44"/>
        </w:rPr>
        <w:t>办法</w:t>
      </w:r>
      <w:r w:rsidRPr="00B65696">
        <w:rPr>
          <w:rFonts w:ascii="方正小标宋简体" w:eastAsia="方正小标宋简体"/>
          <w:sz w:val="44"/>
          <w:szCs w:val="44"/>
        </w:rPr>
        <w:t>》</w:t>
      </w:r>
      <w:r w:rsidRPr="00B65696">
        <w:rPr>
          <w:rFonts w:ascii="方正小标宋简体" w:eastAsia="方正小标宋简体" w:hint="eastAsia"/>
          <w:sz w:val="44"/>
          <w:szCs w:val="44"/>
        </w:rPr>
        <w:t>的</w:t>
      </w:r>
      <w:r w:rsidRPr="00B65696">
        <w:rPr>
          <w:rFonts w:ascii="方正小标宋简体" w:eastAsia="方正小标宋简体"/>
          <w:sz w:val="44"/>
          <w:szCs w:val="44"/>
        </w:rPr>
        <w:t>通知</w:t>
      </w:r>
    </w:p>
    <w:p w:rsidR="00056FBE" w:rsidRDefault="00056FBE" w:rsidP="00F60AEE">
      <w:pPr>
        <w:rPr>
          <w:rFonts w:ascii="SimHei" w:eastAsia="SimHei" w:hAnsi="SimHei"/>
        </w:rPr>
      </w:pPr>
      <w:r>
        <w:rPr>
          <w:rFonts w:ascii="SimHei" w:eastAsia="SimHei" w:hAnsi="SimHei" w:hint="eastAsia"/>
        </w:rPr>
        <w:t>各单位</w:t>
      </w:r>
      <w:r>
        <w:rPr>
          <w:rFonts w:ascii="SimHei" w:eastAsia="SimHei" w:hAnsi="SimHei"/>
        </w:rPr>
        <w:t>：</w:t>
      </w:r>
    </w:p>
    <w:p w:rsidR="00056FBE" w:rsidRDefault="00056FBE" w:rsidP="00F60AEE">
      <w:pPr>
        <w:ind w:firstLine="645"/>
        <w:rPr>
          <w:rFonts w:ascii="仿宋" w:eastAsia="仿宋" w:hAnsi="仿宋"/>
        </w:rPr>
      </w:pPr>
      <w:r w:rsidRPr="00B65696">
        <w:rPr>
          <w:rFonts w:ascii="仿宋" w:eastAsia="仿宋" w:hAnsi="仿宋"/>
        </w:rPr>
        <w:t>《</w:t>
      </w:r>
      <w:r w:rsidRPr="00915F3E">
        <w:rPr>
          <w:rFonts w:ascii="仿宋" w:eastAsia="仿宋" w:hAnsi="仿宋" w:hint="eastAsia"/>
        </w:rPr>
        <w:t>晋中学院教师国内访学管理办法</w:t>
      </w:r>
      <w:r w:rsidRPr="00B65696">
        <w:rPr>
          <w:rFonts w:ascii="仿宋" w:eastAsia="仿宋" w:hAnsi="仿宋"/>
        </w:rPr>
        <w:t>》</w:t>
      </w:r>
      <w:r>
        <w:rPr>
          <w:rFonts w:ascii="仿宋" w:eastAsia="仿宋" w:hAnsi="仿宋" w:hint="eastAsia"/>
        </w:rPr>
        <w:t>已经2023年</w:t>
      </w:r>
      <w:r>
        <w:rPr>
          <w:rFonts w:ascii="仿宋" w:eastAsia="仿宋" w:hAnsi="仿宋"/>
        </w:rPr>
        <w:t>第</w:t>
      </w:r>
      <w:r>
        <w:rPr>
          <w:rFonts w:ascii="仿宋" w:eastAsia="仿宋" w:hAnsi="仿宋" w:hint="eastAsia"/>
        </w:rPr>
        <w:t>11</w:t>
      </w:r>
      <w:r>
        <w:rPr>
          <w:rFonts w:ascii="仿宋" w:eastAsia="仿宋" w:hAnsi="仿宋"/>
        </w:rPr>
        <w:t>次院长办公会</w:t>
      </w:r>
      <w:r>
        <w:rPr>
          <w:rFonts w:ascii="仿宋" w:eastAsia="仿宋" w:hAnsi="仿宋" w:hint="eastAsia"/>
        </w:rPr>
        <w:t>议研究</w:t>
      </w:r>
      <w:r>
        <w:rPr>
          <w:rFonts w:ascii="仿宋" w:eastAsia="仿宋" w:hAnsi="仿宋"/>
        </w:rPr>
        <w:t>通过，</w:t>
      </w:r>
      <w:r>
        <w:rPr>
          <w:rFonts w:ascii="仿宋" w:eastAsia="仿宋" w:hAnsi="仿宋" w:hint="eastAsia"/>
        </w:rPr>
        <w:t>现</w:t>
      </w:r>
      <w:r>
        <w:rPr>
          <w:rFonts w:ascii="仿宋" w:eastAsia="仿宋" w:hAnsi="仿宋"/>
        </w:rPr>
        <w:t>印发给你们，</w:t>
      </w:r>
      <w:r>
        <w:rPr>
          <w:rFonts w:ascii="仿宋" w:eastAsia="仿宋" w:hAnsi="仿宋" w:hint="eastAsia"/>
        </w:rPr>
        <w:t>请</w:t>
      </w:r>
      <w:r>
        <w:rPr>
          <w:rFonts w:ascii="仿宋" w:eastAsia="仿宋" w:hAnsi="仿宋"/>
        </w:rPr>
        <w:t>遵照执行。</w:t>
      </w:r>
    </w:p>
    <w:p w:rsidR="00056FBE" w:rsidRDefault="00056FBE" w:rsidP="00F60AEE">
      <w:pPr>
        <w:ind w:firstLine="645"/>
        <w:rPr>
          <w:rFonts w:ascii="仿宋" w:eastAsia="仿宋" w:hAnsi="仿宋"/>
        </w:rPr>
      </w:pPr>
    </w:p>
    <w:p w:rsidR="00056FBE" w:rsidRDefault="00056FBE" w:rsidP="00F60AEE">
      <w:pPr>
        <w:ind w:firstLine="645"/>
        <w:rPr>
          <w:rFonts w:ascii="仿宋" w:eastAsia="仿宋" w:hAnsi="仿宋"/>
        </w:rPr>
      </w:pPr>
    </w:p>
    <w:p w:rsidR="00056FBE" w:rsidRDefault="00056FBE" w:rsidP="00056FBE">
      <w:pPr>
        <w:ind w:firstLineChars="1991" w:firstLine="6289"/>
        <w:rPr>
          <w:rFonts w:ascii="仿宋" w:eastAsia="仿宋" w:hAnsi="仿宋"/>
        </w:rPr>
      </w:pPr>
      <w:r>
        <w:rPr>
          <w:rFonts w:ascii="仿宋" w:eastAsia="仿宋" w:hAnsi="仿宋" w:hint="eastAsia"/>
        </w:rPr>
        <w:t>晋中学院</w:t>
      </w:r>
    </w:p>
    <w:p w:rsidR="00056FBE" w:rsidRPr="00B65696" w:rsidRDefault="00056FBE" w:rsidP="00F60AEE">
      <w:pPr>
        <w:ind w:firstLine="645"/>
        <w:rPr>
          <w:rFonts w:ascii="仿宋" w:eastAsia="仿宋" w:hAnsi="仿宋"/>
        </w:rPr>
      </w:pP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2023</w:t>
      </w:r>
      <w:r>
        <w:rPr>
          <w:rFonts w:ascii="仿宋" w:eastAsia="仿宋" w:hAnsi="仿宋" w:hint="eastAsia"/>
        </w:rPr>
        <w:t>年6月29日</w:t>
      </w:r>
    </w:p>
    <w:p w:rsidR="00056FBE" w:rsidRDefault="00056FBE">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056FBE" w:rsidRPr="006238A0" w:rsidRDefault="00056FBE">
      <w:pPr>
        <w:spacing w:line="360" w:lineRule="auto"/>
        <w:jc w:val="center"/>
        <w:rPr>
          <w:rFonts w:ascii="方正小标宋简体" w:eastAsia="方正小标宋简体"/>
          <w:bCs/>
          <w:sz w:val="44"/>
          <w:szCs w:val="44"/>
        </w:rPr>
      </w:pPr>
      <w:r w:rsidRPr="006238A0">
        <w:rPr>
          <w:rFonts w:ascii="方正小标宋简体" w:eastAsia="方正小标宋简体" w:hint="eastAsia"/>
          <w:bCs/>
          <w:sz w:val="44"/>
          <w:szCs w:val="44"/>
        </w:rPr>
        <w:lastRenderedPageBreak/>
        <w:t>晋中学院教师国内访学管理办法</w:t>
      </w:r>
    </w:p>
    <w:p w:rsidR="00056FBE" w:rsidRDefault="00056FBE">
      <w:pPr>
        <w:spacing w:line="360" w:lineRule="auto"/>
        <w:jc w:val="center"/>
        <w:rPr>
          <w:b/>
          <w:bCs/>
          <w:sz w:val="44"/>
          <w:szCs w:val="44"/>
        </w:rPr>
      </w:pPr>
    </w:p>
    <w:p w:rsidR="00056FBE" w:rsidRDefault="00056FBE" w:rsidP="009561ED">
      <w:pPr>
        <w:spacing w:line="520" w:lineRule="exact"/>
        <w:ind w:firstLineChars="200" w:firstLine="632"/>
      </w:pPr>
      <w:r>
        <w:rPr>
          <w:rFonts w:hint="eastAsia"/>
        </w:rPr>
        <w:t>为提升教师职业能力，促进教师全面发展，规范教师访学工作,根据《中华人民共和国教师法》《中共中央国务院关于全面深化新时代教师队伍建设改革的意见》(中发【2018】4号)、中组部、人社部《事业单位工作人员培训规定》(人社部【2019】4号)和山西省教育厅《关于加强全省高等学校教师培训工作的意见》(晋教师【2015】29号)文件精神，结合学校工作实际，制定本办法。</w:t>
      </w:r>
    </w:p>
    <w:p w:rsidR="00056FBE" w:rsidRPr="006238A0" w:rsidRDefault="00056FBE" w:rsidP="009561ED">
      <w:pPr>
        <w:spacing w:line="520" w:lineRule="exact"/>
        <w:ind w:firstLine="555"/>
        <w:jc w:val="left"/>
        <w:rPr>
          <w:rFonts w:ascii="SimHei" w:eastAsia="SimHei" w:hAnsi="SimHei"/>
          <w:bCs/>
        </w:rPr>
      </w:pPr>
      <w:r w:rsidRPr="006238A0">
        <w:rPr>
          <w:rFonts w:ascii="SimHei" w:eastAsia="SimHei" w:hAnsi="SimHei" w:hint="eastAsia"/>
          <w:bCs/>
        </w:rPr>
        <w:t>一、基本原则</w:t>
      </w:r>
    </w:p>
    <w:p w:rsidR="00056FBE" w:rsidRDefault="00056FBE" w:rsidP="009561ED">
      <w:pPr>
        <w:spacing w:line="520" w:lineRule="exact"/>
        <w:ind w:firstLine="555"/>
        <w:jc w:val="left"/>
      </w:pPr>
      <w:r w:rsidRPr="006238A0">
        <w:rPr>
          <w:rFonts w:ascii="楷体" w:eastAsia="楷体" w:hAnsi="楷体" w:hint="eastAsia"/>
          <w:b/>
        </w:rPr>
        <w:t>（一）合理规划，学用一致。</w:t>
      </w:r>
      <w:r>
        <w:rPr>
          <w:rFonts w:hint="eastAsia"/>
        </w:rPr>
        <w:t>各院系要根据学科专业建设、教学科研团队建设和课程建设需求有计划地组织教师访学。</w:t>
      </w:r>
    </w:p>
    <w:p w:rsidR="00056FBE" w:rsidRDefault="00056FBE" w:rsidP="009561ED">
      <w:pPr>
        <w:spacing w:line="520" w:lineRule="exact"/>
        <w:ind w:firstLine="570"/>
        <w:jc w:val="left"/>
      </w:pPr>
      <w:r w:rsidRPr="006238A0">
        <w:rPr>
          <w:rFonts w:ascii="楷体" w:eastAsia="楷体" w:hAnsi="楷体" w:hint="eastAsia"/>
          <w:b/>
        </w:rPr>
        <w:t>（二）按需选派，突出重点。</w:t>
      </w:r>
      <w:r>
        <w:rPr>
          <w:rFonts w:hint="eastAsia"/>
        </w:rPr>
        <w:t>为确保教学科研工作正常运转，学校每年派出访学人数不超过中青年骨干教师数量的5%，优先考虑重点建设学科、新专业及中青年骨干教师。</w:t>
      </w:r>
    </w:p>
    <w:p w:rsidR="00056FBE" w:rsidRPr="006238A0" w:rsidRDefault="00056FBE" w:rsidP="009561ED">
      <w:pPr>
        <w:spacing w:line="520" w:lineRule="exact"/>
        <w:ind w:firstLine="570"/>
        <w:jc w:val="left"/>
        <w:rPr>
          <w:rFonts w:ascii="SimHei" w:eastAsia="SimHei" w:hAnsi="SimHei"/>
          <w:bCs/>
        </w:rPr>
      </w:pPr>
      <w:r w:rsidRPr="006238A0">
        <w:rPr>
          <w:rFonts w:ascii="SimHei" w:eastAsia="SimHei" w:hAnsi="SimHei" w:hint="eastAsia"/>
          <w:bCs/>
        </w:rPr>
        <w:t>二、基本要求</w:t>
      </w:r>
    </w:p>
    <w:p w:rsidR="00056FBE" w:rsidRDefault="00056FBE" w:rsidP="009561ED">
      <w:pPr>
        <w:spacing w:line="520" w:lineRule="exact"/>
        <w:ind w:firstLine="570"/>
        <w:jc w:val="left"/>
      </w:pPr>
      <w:r w:rsidRPr="00DC5C6B">
        <w:rPr>
          <w:rFonts w:ascii="楷体" w:eastAsia="楷体" w:hAnsi="楷体" w:hint="eastAsia"/>
          <w:b/>
        </w:rPr>
        <w:t>（一）选派教师应遵纪守法，</w:t>
      </w:r>
      <w:r>
        <w:rPr>
          <w:rFonts w:hint="eastAsia"/>
        </w:rPr>
        <w:t>身体健康，具有良好的思想素质，为人师表，较好履行岗位职责，年度考核合格。</w:t>
      </w:r>
    </w:p>
    <w:p w:rsidR="00056FBE" w:rsidRDefault="00056FBE" w:rsidP="009561ED">
      <w:pPr>
        <w:spacing w:line="520" w:lineRule="exact"/>
        <w:ind w:firstLine="570"/>
        <w:jc w:val="left"/>
      </w:pPr>
      <w:r w:rsidRPr="00DC5C6B">
        <w:rPr>
          <w:rFonts w:ascii="楷体" w:eastAsia="楷体" w:hAnsi="楷体" w:hint="eastAsia"/>
          <w:b/>
        </w:rPr>
        <w:t>（二）选派教师须在校工作满三年，</w:t>
      </w:r>
      <w:r>
        <w:rPr>
          <w:rFonts w:hint="eastAsia"/>
        </w:rPr>
        <w:t>访学结束后五年内原则上不得再次申请访学。</w:t>
      </w:r>
    </w:p>
    <w:p w:rsidR="00056FBE" w:rsidRPr="006238A0" w:rsidRDefault="00056FBE">
      <w:pPr>
        <w:spacing w:line="360" w:lineRule="auto"/>
        <w:ind w:firstLine="570"/>
        <w:jc w:val="left"/>
        <w:rPr>
          <w:rFonts w:ascii="SimHei" w:eastAsia="SimHei" w:hAnsi="SimHei"/>
        </w:rPr>
      </w:pPr>
      <w:bookmarkStart w:id="2" w:name="_GoBack"/>
      <w:bookmarkEnd w:id="2"/>
      <w:r w:rsidRPr="006238A0">
        <w:rPr>
          <w:rFonts w:ascii="SimHei" w:eastAsia="SimHei" w:hAnsi="SimHei" w:hint="eastAsia"/>
          <w:bCs/>
        </w:rPr>
        <w:t>三、访学类型</w:t>
      </w:r>
    </w:p>
    <w:p w:rsidR="00056FBE" w:rsidRDefault="00056FBE" w:rsidP="00056FBE">
      <w:pPr>
        <w:spacing w:line="520" w:lineRule="exact"/>
        <w:ind w:firstLineChars="200" w:firstLine="632"/>
      </w:pPr>
      <w:r w:rsidRPr="006238A0">
        <w:rPr>
          <w:rFonts w:ascii="楷体" w:eastAsia="楷体" w:hAnsi="楷体" w:hint="eastAsia"/>
          <w:b/>
          <w:bCs/>
        </w:rPr>
        <w:t>（一）</w:t>
      </w:r>
      <w:bookmarkStart w:id="3" w:name="_Hlk132709603"/>
      <w:r w:rsidRPr="006238A0">
        <w:rPr>
          <w:rFonts w:ascii="楷体" w:eastAsia="楷体" w:hAnsi="楷体" w:hint="eastAsia"/>
          <w:b/>
        </w:rPr>
        <w:t>教育部中青年骨干教师访学。</w:t>
      </w:r>
      <w:bookmarkEnd w:id="3"/>
      <w:r>
        <w:rPr>
          <w:rFonts w:hint="eastAsia"/>
        </w:rPr>
        <w:t>主要选派副教授及以上</w:t>
      </w:r>
      <w:r>
        <w:rPr>
          <w:rFonts w:hint="eastAsia"/>
        </w:rPr>
        <w:lastRenderedPageBreak/>
        <w:t>职称教师、博士毕业服务满五年的教师前往国内外高水平大学或科研机构进行教学科研工作实</w:t>
      </w:r>
      <w:r>
        <w:rPr>
          <w:rFonts w:hAnsi="DengXian Regular" w:cs="DengXian Regular" w:hint="eastAsia"/>
        </w:rPr>
        <w:t>践及学术交流，帮助教师熟悉和掌握本学科发展前沿信息，进一步提高教学及科研能力。对于有突出创新能力和培养潜力的优秀青年教师可适当放宽条件。</w:t>
      </w:r>
    </w:p>
    <w:p w:rsidR="00056FBE" w:rsidRDefault="00056FBE" w:rsidP="00056FBE">
      <w:pPr>
        <w:spacing w:line="520" w:lineRule="exact"/>
        <w:ind w:firstLineChars="200" w:firstLine="632"/>
        <w:jc w:val="left"/>
      </w:pPr>
      <w:r w:rsidRPr="006238A0">
        <w:rPr>
          <w:rFonts w:ascii="楷体" w:eastAsia="楷体" w:hAnsi="楷体" w:hint="eastAsia"/>
          <w:b/>
          <w:bCs/>
        </w:rPr>
        <w:t>（二）</w:t>
      </w:r>
      <w:r w:rsidRPr="006238A0">
        <w:rPr>
          <w:rFonts w:ascii="楷体" w:eastAsia="楷体" w:hAnsi="楷体" w:hint="eastAsia"/>
          <w:b/>
        </w:rPr>
        <w:t>一般访学。</w:t>
      </w:r>
      <w:r>
        <w:rPr>
          <w:rFonts w:hint="eastAsia"/>
        </w:rPr>
        <w:t>主要</w:t>
      </w:r>
      <w:r>
        <w:rPr>
          <w:rFonts w:hAnsi="DengXian Regular" w:cs="DengXian Regular" w:hint="eastAsia"/>
        </w:rPr>
        <w:t>选派45岁以下、具有硕士及以上学位的中青年骨干教师到国内重点高校及著名科研院所进行为期六个月（含六个月以内）的学术访问或课程进修，访学期间须完成学校要求的教学与科研任务。</w:t>
      </w:r>
    </w:p>
    <w:p w:rsidR="00056FBE" w:rsidRPr="006238A0" w:rsidRDefault="00056FBE" w:rsidP="00DC5C6B">
      <w:pPr>
        <w:spacing w:line="520" w:lineRule="exact"/>
        <w:rPr>
          <w:rFonts w:ascii="SimHei" w:eastAsia="SimHei" w:hAnsi="SimHei" w:cs="SimSun"/>
          <w:bCs/>
        </w:rPr>
      </w:pPr>
      <w:r w:rsidRPr="006238A0">
        <w:rPr>
          <w:rFonts w:ascii="SimHei" w:eastAsia="SimHei" w:hAnsi="SimHei" w:hint="eastAsia"/>
          <w:bCs/>
        </w:rPr>
        <w:t xml:space="preserve"> 四、审批</w:t>
      </w:r>
      <w:r w:rsidRPr="006238A0">
        <w:rPr>
          <w:rFonts w:ascii="SimHei" w:eastAsia="SimHei" w:hAnsi="SimHei" w:cs="SimSun" w:hint="eastAsia"/>
          <w:bCs/>
        </w:rPr>
        <w:t>程序</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（一）编报计划。</w:t>
      </w:r>
      <w:r>
        <w:rPr>
          <w:rFonts w:hAnsi="DengXian Regular" w:cs="DengXian Regular" w:hint="eastAsia"/>
        </w:rPr>
        <w:t>各院系应在每年</w:t>
      </w:r>
      <w:r>
        <w:rPr>
          <w:rFonts w:hAnsi="DengXian Regular" w:cs="DengXian Regular"/>
        </w:rPr>
        <w:t>1</w:t>
      </w:r>
      <w:r>
        <w:rPr>
          <w:rFonts w:hAnsi="DengXian Regular" w:cs="DengXian Regular" w:hint="eastAsia"/>
        </w:rPr>
        <w:t>月31日前填写本年度《晋中学院教师国内访学计划表》，并向教师发展中心提交。</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（二）个人申请。</w:t>
      </w:r>
      <w:r>
        <w:rPr>
          <w:rFonts w:hAnsi="DengXian Regular" w:cs="DengXian Regular" w:hint="eastAsia"/>
        </w:rPr>
        <w:t>根据上级和学校安排，个人提交《晋中学院教师国内访学申请表》，由部门集体研究并签署意见后报教师发展中心。</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（三）学校审核。</w:t>
      </w:r>
      <w:r>
        <w:rPr>
          <w:rFonts w:hAnsi="DengXian Regular" w:cs="DengXian Regular" w:hint="eastAsia"/>
        </w:rPr>
        <w:t>教师发展中心根据学校年度访学计划，组织有关部门负责人或专家对派出访学的项目、人员、经费等进行初审。确需学校研究的，提交学校审批。</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（四）公示。</w:t>
      </w:r>
      <w:r>
        <w:rPr>
          <w:rFonts w:hAnsi="DengXian Regular" w:cs="DengXian Regular" w:hint="eastAsia"/>
        </w:rPr>
        <w:t>将确定访学人员的信息在教师发展中心网站公示5个工作日。</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（五）办理派出</w:t>
      </w:r>
      <w:r w:rsidRPr="006238A0">
        <w:rPr>
          <w:rFonts w:ascii="楷体" w:eastAsia="楷体" w:hAnsi="楷体" w:cs="DengXian Regular" w:hint="eastAsia"/>
        </w:rPr>
        <w:t>。</w:t>
      </w:r>
      <w:r>
        <w:rPr>
          <w:rFonts w:hAnsi="DengXian Regular" w:cs="DengXian Regular" w:hint="eastAsia"/>
        </w:rPr>
        <w:t>公示无异议后，办理访学手续。教师正式外出前，须到人事部办理请假手续，访学结束后本人到人事部销假，否则按旷工处理。</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（六）签订协议。</w:t>
      </w:r>
      <w:r>
        <w:rPr>
          <w:rFonts w:hAnsi="DengXian Regular" w:cs="DengXian Regular" w:hint="eastAsia"/>
        </w:rPr>
        <w:t>教师国内访学须与学校签订协议书。</w:t>
      </w:r>
    </w:p>
    <w:p w:rsidR="00056FBE" w:rsidRPr="006238A0" w:rsidRDefault="00056FBE" w:rsidP="00056FBE">
      <w:pPr>
        <w:spacing w:line="520" w:lineRule="exact"/>
        <w:ind w:firstLineChars="200" w:firstLine="632"/>
        <w:jc w:val="left"/>
        <w:rPr>
          <w:rFonts w:ascii="SimHei" w:eastAsia="SimHei" w:hAnsi="SimHei" w:cs="DengXian Regular"/>
          <w:bCs/>
        </w:rPr>
      </w:pPr>
      <w:r w:rsidRPr="006238A0">
        <w:rPr>
          <w:rFonts w:ascii="SimHei" w:eastAsia="SimHei" w:hAnsi="SimHei" w:cs="DengXian Regular" w:hint="eastAsia"/>
          <w:bCs/>
        </w:rPr>
        <w:t>五、经费资助</w:t>
      </w:r>
    </w:p>
    <w:p w:rsidR="00056FBE" w:rsidRPr="006238A0" w:rsidRDefault="00056FBE" w:rsidP="00056FBE">
      <w:pPr>
        <w:spacing w:line="520" w:lineRule="exact"/>
        <w:ind w:firstLineChars="200" w:firstLine="632"/>
        <w:jc w:val="left"/>
        <w:rPr>
          <w:rFonts w:hAnsi="DengXian Regular" w:cs="DengXian Regular" w:hint="eastAsia"/>
        </w:rPr>
      </w:pPr>
      <w:r w:rsidRPr="006238A0">
        <w:rPr>
          <w:rFonts w:hAnsi="DengXian Regular" w:cs="DengXian Regular" w:hint="eastAsia"/>
        </w:rPr>
        <w:lastRenderedPageBreak/>
        <w:t>学校从划拨的师资培训费中资助访学费用,用于访学培训费、住宿费以及往返交通费。</w:t>
      </w:r>
    </w:p>
    <w:p w:rsidR="00056FBE" w:rsidRDefault="00056FBE" w:rsidP="00056FBE">
      <w:pPr>
        <w:spacing w:line="520" w:lineRule="exact"/>
        <w:ind w:firstLineChars="200" w:firstLine="632"/>
        <w:jc w:val="left"/>
        <w:rPr>
          <w:rFonts w:hAnsi="DengXian Regular" w:cs="DengXian Regular" w:hint="eastAsia"/>
        </w:rPr>
      </w:pPr>
      <w:r>
        <w:rPr>
          <w:rFonts w:hAnsi="DengXian Regular" w:cs="DengXian Regular" w:hint="eastAsia"/>
        </w:rPr>
        <w:t>1.教育部中青年骨干教师访学，学校承担接收函或入学通知上注明的培训费和教育部资助经费的差额、住宿费以及两次往返交通费。</w:t>
      </w:r>
    </w:p>
    <w:p w:rsidR="00056FBE" w:rsidRDefault="00056FBE" w:rsidP="00056FBE">
      <w:pPr>
        <w:spacing w:line="520" w:lineRule="exact"/>
        <w:ind w:firstLineChars="200" w:firstLine="632"/>
        <w:jc w:val="left"/>
        <w:rPr>
          <w:rFonts w:hAnsi="DengXian Regular" w:cs="DengXian Regular" w:hint="eastAsia"/>
          <w:color w:val="FF0000"/>
        </w:rPr>
      </w:pPr>
      <w:r>
        <w:rPr>
          <w:rFonts w:hAnsi="DengXian Regular" w:cs="DengXian Regular" w:hint="eastAsia"/>
        </w:rPr>
        <w:t>2.一般访学，学校承担接收函或入学通知上注明的培训费、住宿费以及一次往返交通费，费用总额以10000元为限,超额部分自理。</w:t>
      </w:r>
    </w:p>
    <w:p w:rsidR="00056FBE" w:rsidRPr="006238A0" w:rsidRDefault="00056FBE" w:rsidP="00056FBE">
      <w:pPr>
        <w:spacing w:line="520" w:lineRule="exact"/>
        <w:ind w:firstLineChars="200" w:firstLine="632"/>
        <w:jc w:val="left"/>
        <w:rPr>
          <w:rFonts w:ascii="SimHei" w:eastAsia="SimHei" w:hAnsi="SimHei" w:cs="DengXian Regular"/>
          <w:bCs/>
        </w:rPr>
      </w:pPr>
      <w:r w:rsidRPr="006238A0">
        <w:rPr>
          <w:rFonts w:ascii="SimHei" w:eastAsia="SimHei" w:hAnsi="SimHei" w:cs="DengXian Regular" w:hint="eastAsia"/>
          <w:bCs/>
        </w:rPr>
        <w:t>六、管理考核</w:t>
      </w:r>
    </w:p>
    <w:p w:rsidR="00056FBE" w:rsidRPr="006238A0" w:rsidRDefault="00056FBE" w:rsidP="00056FBE">
      <w:pPr>
        <w:spacing w:line="520" w:lineRule="exact"/>
        <w:ind w:firstLineChars="200" w:firstLine="632"/>
        <w:jc w:val="left"/>
        <w:rPr>
          <w:rFonts w:ascii="楷体" w:eastAsia="楷体" w:hAnsi="楷体"/>
          <w:b/>
        </w:rPr>
      </w:pPr>
      <w:r w:rsidRPr="006238A0">
        <w:rPr>
          <w:rFonts w:ascii="楷体" w:eastAsia="楷体" w:hAnsi="楷体" w:cs="DengXian Regular" w:hint="eastAsia"/>
          <w:b/>
        </w:rPr>
        <w:t>（一）全校教师的国内访学工作由教师发展中心组织实施。</w:t>
      </w:r>
    </w:p>
    <w:p w:rsidR="00056FBE" w:rsidRPr="00DC5C6B" w:rsidRDefault="00056FBE" w:rsidP="00056FBE">
      <w:pPr>
        <w:spacing w:line="520" w:lineRule="exact"/>
        <w:ind w:firstLineChars="200" w:firstLine="632"/>
        <w:jc w:val="left"/>
        <w:rPr>
          <w:rFonts w:hAnsi="楷体" w:cs="DengXian Regular"/>
        </w:rPr>
      </w:pPr>
      <w:r w:rsidRPr="006238A0">
        <w:rPr>
          <w:rFonts w:ascii="楷体" w:eastAsia="楷体" w:hAnsi="楷体" w:cs="DengXian Regular" w:hint="eastAsia"/>
          <w:b/>
        </w:rPr>
        <w:t>（二）各院系要高度重视教师访学工作，</w:t>
      </w:r>
      <w:r w:rsidRPr="00DC5C6B">
        <w:rPr>
          <w:rFonts w:hAnsi="楷体" w:cs="DengXian Regular" w:hint="eastAsia"/>
        </w:rPr>
        <w:t>在保证教学正常运行的前提下，积极选派教师国内访学，并对外出访学教师做好跟踪服务工作。</w:t>
      </w:r>
    </w:p>
    <w:p w:rsidR="00056FBE" w:rsidRPr="00DC5C6B" w:rsidRDefault="00056FBE" w:rsidP="00056FBE">
      <w:pPr>
        <w:spacing w:line="520" w:lineRule="exact"/>
        <w:ind w:firstLineChars="200" w:firstLine="632"/>
        <w:jc w:val="left"/>
        <w:rPr>
          <w:rFonts w:hAnsi="楷体" w:cs="DengXian Regular"/>
        </w:rPr>
      </w:pPr>
      <w:r w:rsidRPr="006238A0">
        <w:rPr>
          <w:rFonts w:ascii="楷体" w:eastAsia="楷体" w:hAnsi="楷体" w:cs="DengXian Regular" w:hint="eastAsia"/>
          <w:b/>
        </w:rPr>
        <w:t>（三）教师访学期间接受培训单位和学校双重管理，</w:t>
      </w:r>
      <w:r w:rsidRPr="00DC5C6B">
        <w:rPr>
          <w:rFonts w:hAnsi="楷体" w:cs="DengXian Regular" w:hint="eastAsia"/>
        </w:rPr>
        <w:t>在规定时间内积极完成访学任务，不得随意更改访学内容和时限。</w:t>
      </w:r>
    </w:p>
    <w:p w:rsidR="00056FBE" w:rsidRDefault="00056FBE" w:rsidP="00056FBE">
      <w:pPr>
        <w:spacing w:line="520" w:lineRule="exact"/>
        <w:ind w:firstLineChars="200" w:firstLine="632"/>
        <w:jc w:val="left"/>
        <w:rPr>
          <w:rFonts w:hAnsi="DengXian Regular" w:cs="DengXian Regular" w:hint="eastAsia"/>
        </w:rPr>
      </w:pPr>
      <w:r w:rsidRPr="006238A0">
        <w:rPr>
          <w:rFonts w:ascii="楷体" w:eastAsia="楷体" w:hAnsi="楷体" w:cs="DengXian Regular" w:hint="eastAsia"/>
          <w:b/>
        </w:rPr>
        <w:t>（四）建立访学人员业务档案。</w:t>
      </w:r>
      <w:r>
        <w:rPr>
          <w:rFonts w:hAnsi="DengXian Regular" w:cs="DengXian Regular" w:hint="eastAsia"/>
        </w:rPr>
        <w:t>教师访学结束后三个月内，须在所在院系作学术报告一次；访学结束后一年内，须以晋中学院为第一署名单位在核心期刊发表学术论文一篇或主持申报并立项省级及以上课题一项。</w:t>
      </w:r>
    </w:p>
    <w:p w:rsidR="00056FBE" w:rsidRDefault="00056FBE" w:rsidP="00056FBE">
      <w:pPr>
        <w:spacing w:line="520" w:lineRule="exact"/>
        <w:ind w:firstLineChars="200" w:firstLine="632"/>
        <w:jc w:val="left"/>
      </w:pPr>
      <w:r w:rsidRPr="006238A0">
        <w:rPr>
          <w:rFonts w:ascii="楷体" w:eastAsia="楷体" w:hAnsi="楷体" w:cs="DengXian Regular" w:hint="eastAsia"/>
          <w:b/>
        </w:rPr>
        <w:t>（五)访学考核。</w:t>
      </w:r>
      <w:r>
        <w:rPr>
          <w:rFonts w:hAnsi="DengXian Regular" w:cs="DengXian Regular" w:hint="eastAsia"/>
        </w:rPr>
        <w:t>教师须将个人学习总结、学术报告情况和发表论文复印件等材料提交教师发展中心认定考核。经考核认定合格的，按照本办法资助经费额度和财务制度予以报销费用支出；对访学结束后三年内未按规定完成任务的，在资助经费额度内按发生费用支出的80%报销。</w:t>
      </w:r>
    </w:p>
    <w:p w:rsidR="00056FBE" w:rsidRPr="006238A0" w:rsidRDefault="00056FBE" w:rsidP="00056FBE">
      <w:pPr>
        <w:spacing w:line="520" w:lineRule="exact"/>
        <w:ind w:firstLineChars="200" w:firstLine="632"/>
        <w:jc w:val="left"/>
        <w:rPr>
          <w:rFonts w:hAnsi="楷体" w:cs="DengXian Regular"/>
        </w:rPr>
      </w:pPr>
      <w:r w:rsidRPr="006238A0">
        <w:rPr>
          <w:rFonts w:ascii="楷体" w:eastAsia="楷体" w:hAnsi="楷体" w:cs="DengXian Regular" w:hint="eastAsia"/>
          <w:b/>
        </w:rPr>
        <w:lastRenderedPageBreak/>
        <w:t>（六）对已经列入计划安排访学的教师，</w:t>
      </w:r>
      <w:r w:rsidRPr="006238A0">
        <w:rPr>
          <w:rFonts w:hAnsi="楷体" w:cs="DengXian Regular" w:hint="eastAsia"/>
        </w:rPr>
        <w:t>无故放弃执行的，三年内不得再次申请；对已批准并办理访学手续而实际上并未参加且又未承担正常教学任务的，经查实后按旷工对待；未能或不按时完成访学的，须缴回全部访学费用。</w:t>
      </w:r>
    </w:p>
    <w:p w:rsidR="00056FBE" w:rsidRPr="006238A0" w:rsidRDefault="00056FBE" w:rsidP="00056FBE">
      <w:pPr>
        <w:spacing w:line="520" w:lineRule="exact"/>
        <w:ind w:firstLineChars="200" w:firstLine="632"/>
        <w:jc w:val="left"/>
        <w:rPr>
          <w:rFonts w:ascii="楷体" w:eastAsia="楷体" w:hAnsi="楷体" w:cs="DengXian Regular"/>
          <w:b/>
        </w:rPr>
      </w:pPr>
      <w:r w:rsidRPr="006238A0">
        <w:rPr>
          <w:rFonts w:ascii="楷体" w:eastAsia="楷体" w:hAnsi="楷体" w:cs="DengXian Regular" w:hint="eastAsia"/>
          <w:b/>
        </w:rPr>
        <w:t>（七）教师在培训期间享受全职在岗待遇。</w:t>
      </w:r>
    </w:p>
    <w:p w:rsidR="00056FBE" w:rsidRDefault="00056FBE" w:rsidP="00056FBE">
      <w:pPr>
        <w:spacing w:line="520" w:lineRule="exact"/>
        <w:ind w:firstLineChars="200" w:firstLine="634"/>
        <w:jc w:val="left"/>
        <w:rPr>
          <w:rFonts w:hAnsi="DengXian Regular" w:cs="DengXian Regular" w:hint="eastAsia"/>
          <w:b/>
          <w:bCs/>
        </w:rPr>
      </w:pPr>
      <w:r>
        <w:rPr>
          <w:rFonts w:hAnsi="DengXian Regular" w:cs="DengXian Regular" w:hint="eastAsia"/>
          <w:b/>
          <w:bCs/>
        </w:rPr>
        <w:t>七、附则</w:t>
      </w:r>
    </w:p>
    <w:p w:rsidR="00056FBE" w:rsidRDefault="00056FBE" w:rsidP="00056FBE">
      <w:pPr>
        <w:spacing w:line="520" w:lineRule="exact"/>
        <w:ind w:firstLineChars="200" w:firstLine="632"/>
        <w:jc w:val="left"/>
        <w:rPr>
          <w:rFonts w:hAnsi="DengXian Regular" w:cs="DengXian Regular" w:hint="eastAsia"/>
        </w:rPr>
      </w:pPr>
      <w:r>
        <w:rPr>
          <w:rFonts w:hAnsi="DengXian Regular" w:cs="DengXian Regular" w:hint="eastAsia"/>
        </w:rPr>
        <w:t>本办法自发布之日执行，原《晋中学院教师非学历进修培训管理办法》（院教字[2016]15号</w:t>
      </w:r>
      <w:r>
        <w:rPr>
          <w:rFonts w:hAnsi="SimSun" w:cs="SimSun" w:hint="eastAsia"/>
        </w:rPr>
        <w:t>)同</w:t>
      </w:r>
      <w:r>
        <w:rPr>
          <w:rFonts w:hAnsi="DengXian Regular" w:cs="DengXian Regular" w:hint="eastAsia"/>
        </w:rPr>
        <w:t>时废止。本办法由教师发展中心负责解释。</w:t>
      </w:r>
    </w:p>
    <w:p w:rsidR="00056FBE" w:rsidRDefault="00056FBE" w:rsidP="00056FBE">
      <w:pPr>
        <w:spacing w:line="520" w:lineRule="exact"/>
        <w:ind w:firstLineChars="200" w:firstLine="632"/>
        <w:jc w:val="left"/>
        <w:rPr>
          <w:rFonts w:hAnsi="DengXian Regular" w:cs="DengXian Regular" w:hint="eastAsia"/>
        </w:rPr>
      </w:pPr>
    </w:p>
    <w:p w:rsidR="00056FBE" w:rsidRDefault="00056FBE" w:rsidP="00056FBE">
      <w:pPr>
        <w:spacing w:line="520" w:lineRule="exact"/>
        <w:ind w:firstLineChars="200" w:firstLine="632"/>
        <w:jc w:val="left"/>
        <w:rPr>
          <w:rFonts w:hAnsi="DengXian Regular" w:cs="DengXian Regular" w:hint="eastAsia"/>
        </w:rPr>
      </w:pPr>
    </w:p>
    <w:p w:rsidR="00056FBE" w:rsidRDefault="00056FBE" w:rsidP="00056FBE">
      <w:pPr>
        <w:spacing w:line="520" w:lineRule="exact"/>
        <w:ind w:firstLineChars="1750" w:firstLine="5527"/>
        <w:jc w:val="left"/>
        <w:rPr>
          <w:rFonts w:hAnsi="DengXian Regular" w:cs="DengXian Regular" w:hint="eastAsia"/>
        </w:rPr>
      </w:pPr>
      <w:r>
        <w:rPr>
          <w:rFonts w:hAnsi="DengXian Regular" w:cs="DengXian Regular" w:hint="eastAsia"/>
        </w:rPr>
        <w:t>晋中学院</w:t>
      </w:r>
    </w:p>
    <w:p w:rsidR="00056FBE" w:rsidRDefault="00056FBE" w:rsidP="00056FBE">
      <w:pPr>
        <w:spacing w:line="520" w:lineRule="exact"/>
        <w:ind w:firstLineChars="200" w:firstLine="632"/>
        <w:jc w:val="left"/>
        <w:rPr>
          <w:rFonts w:hAnsi="DengXian Regular" w:cs="DengXian Regular" w:hint="eastAsia"/>
        </w:rPr>
      </w:pPr>
      <w:r>
        <w:rPr>
          <w:rFonts w:hAnsi="DengXian Regular" w:cs="DengXian Regular" w:hint="eastAsia"/>
        </w:rPr>
        <w:t xml:space="preserve">                            2023年6月29日</w:t>
      </w:r>
    </w:p>
    <w:p w:rsidR="00056FBE" w:rsidRDefault="00056FBE" w:rsidP="00056FBE">
      <w:pPr>
        <w:spacing w:line="520" w:lineRule="exact"/>
        <w:ind w:firstLineChars="200" w:firstLine="632"/>
        <w:jc w:val="left"/>
        <w:rPr>
          <w:rFonts w:hAnsi="DengXian Regular" w:cs="DengXian Regular" w:hint="eastAsia"/>
        </w:rPr>
      </w:pPr>
    </w:p>
    <w:p w:rsidR="00CC5FEF" w:rsidRPr="00C33D6A" w:rsidRDefault="00CC5FEF" w:rsidP="009E7A67">
      <w:pPr>
        <w:adjustRightInd w:val="0"/>
        <w:snapToGrid w:val="0"/>
        <w:spacing w:line="360" w:lineRule="auto"/>
        <w:ind w:leftChars="-50" w:left="-158" w:rightChars="-50" w:right="-158"/>
        <w:jc w:val="left"/>
        <w:rPr>
          <w:color w:val="000000"/>
        </w:rPr>
      </w:pPr>
    </w:p>
    <w:p w:rsidR="00CC5FEF" w:rsidRPr="00A17127" w:rsidRDefault="00CC5FEF" w:rsidP="009E7A67">
      <w:pPr>
        <w:spacing w:line="360" w:lineRule="auto"/>
        <w:ind w:leftChars="-50" w:left="-158" w:rightChars="-50" w:right="-158"/>
        <w:jc w:val="left"/>
      </w:pPr>
    </w:p>
    <w:p w:rsidR="00CC5FEF" w:rsidRPr="00CC5FEF" w:rsidRDefault="00CC5FEF" w:rsidP="009E7A67">
      <w:pPr>
        <w:spacing w:line="360" w:lineRule="auto"/>
        <w:ind w:leftChars="-50" w:left="-158" w:rightChars="-50" w:right="-158"/>
      </w:pPr>
    </w:p>
    <w:sectPr w:rsidR="00CC5FEF" w:rsidRPr="00CC5FEF" w:rsidSect="00F749DB">
      <w:headerReference w:type="even" r:id="rId7"/>
      <w:headerReference w:type="default" r:id="rId8"/>
      <w:footerReference w:type="even" r:id="rId9"/>
      <w:footerReference w:type="default" r:id="rId10"/>
      <w:pgSz w:w="11906" w:h="16838" w:code="9"/>
      <w:pgMar w:top="2098" w:right="1474" w:bottom="1985" w:left="1588" w:header="851"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4E4" w:rsidRDefault="00D144E4">
      <w:r>
        <w:separator/>
      </w:r>
    </w:p>
  </w:endnote>
  <w:endnote w:type="continuationSeparator" w:id="0">
    <w:p w:rsidR="00D144E4" w:rsidRDefault="00D1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方正小标宋简体">
    <w:altName w:val="SimHei"/>
    <w:panose1 w:val="02010601030101010101"/>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 w:name="DengXian Regular">
    <w:altName w:val="Segoe Print"/>
    <w:panose1 w:val="02010600030101010101"/>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D" w:rsidRPr="00500FFD" w:rsidRDefault="008943BD" w:rsidP="00884317">
    <w:pPr>
      <w:pStyle w:val="a6"/>
      <w:framePr w:w="1474" w:h="340" w:hRule="exact" w:wrap="notBeside" w:vAnchor="page" w:hAnchor="margin" w:y="15083"/>
      <w:adjustRightInd w:val="0"/>
      <w:ind w:leftChars="100" w:left="320"/>
      <w:rPr>
        <w:rStyle w:val="a7"/>
        <w:rFonts w:ascii="SimSun" w:eastAsia="SimSun" w:hAnsi="SimSun"/>
        <w:sz w:val="28"/>
      </w:rPr>
    </w:pPr>
    <w:r w:rsidRPr="00500FFD">
      <w:rPr>
        <w:rStyle w:val="a7"/>
        <w:rFonts w:ascii="SimSun" w:eastAsia="SimSun" w:hAnsi="SimSun" w:hint="eastAsia"/>
        <w:sz w:val="28"/>
      </w:rPr>
      <w:t>—</w:t>
    </w:r>
    <w:r w:rsidR="009F7AC3" w:rsidRPr="00500FFD">
      <w:rPr>
        <w:rStyle w:val="a7"/>
        <w:rFonts w:ascii="SimSun" w:eastAsia="SimSun" w:hAnsi="SimSun"/>
        <w:sz w:val="28"/>
      </w:rPr>
      <w:fldChar w:fldCharType="begin"/>
    </w:r>
    <w:r w:rsidRPr="00500FFD">
      <w:rPr>
        <w:rStyle w:val="a7"/>
        <w:rFonts w:ascii="SimSun" w:eastAsia="SimSun" w:hAnsi="SimSun"/>
        <w:sz w:val="28"/>
      </w:rPr>
      <w:instrText xml:space="preserve">PAGE  </w:instrText>
    </w:r>
    <w:r w:rsidR="009F7AC3" w:rsidRPr="00500FFD">
      <w:rPr>
        <w:rStyle w:val="a7"/>
        <w:rFonts w:ascii="SimSun" w:eastAsia="SimSun" w:hAnsi="SimSun"/>
        <w:sz w:val="28"/>
      </w:rPr>
      <w:fldChar w:fldCharType="separate"/>
    </w:r>
    <w:r w:rsidR="00E418E9">
      <w:rPr>
        <w:rStyle w:val="a7"/>
        <w:rFonts w:ascii="SimSun" w:eastAsia="SimSun" w:hAnsi="SimSun"/>
        <w:noProof/>
        <w:sz w:val="28"/>
      </w:rPr>
      <w:t>2</w:t>
    </w:r>
    <w:r w:rsidR="009F7AC3" w:rsidRPr="00500FFD">
      <w:rPr>
        <w:rStyle w:val="a7"/>
        <w:rFonts w:ascii="SimSun" w:eastAsia="SimSun" w:hAnsi="SimSun"/>
        <w:sz w:val="28"/>
      </w:rPr>
      <w:fldChar w:fldCharType="end"/>
    </w:r>
    <w:r w:rsidRPr="00500FFD">
      <w:rPr>
        <w:rStyle w:val="a7"/>
        <w:rFonts w:ascii="SimSun" w:eastAsia="SimSun" w:hAnsi="SimSun" w:hint="eastAsia"/>
        <w:sz w:val="28"/>
      </w:rPr>
      <w:t>—</w:t>
    </w:r>
  </w:p>
  <w:p w:rsidR="008943BD" w:rsidRDefault="008943BD" w:rsidP="00884317">
    <w:pPr>
      <w:pStyle w:val="a6"/>
      <w:adjustRightInd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D" w:rsidRDefault="008943BD" w:rsidP="0088431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4E4" w:rsidRDefault="00D144E4">
      <w:r>
        <w:separator/>
      </w:r>
    </w:p>
  </w:footnote>
  <w:footnote w:type="continuationSeparator" w:id="0">
    <w:p w:rsidR="00D144E4" w:rsidRDefault="00D1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D" w:rsidRDefault="008943BD" w:rsidP="00884317">
    <w:pPr>
      <w:pStyle w:val="a8"/>
      <w:pBdr>
        <w:bottom w:val="none" w:sz="0" w:space="0" w:color="auto"/>
      </w:pBd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BD" w:rsidRDefault="008943BD" w:rsidP="003941C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F3375"/>
    <w:multiLevelType w:val="hybridMultilevel"/>
    <w:tmpl w:val="45FAD3EC"/>
    <w:lvl w:ilvl="0" w:tplc="ECB206F6">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579"/>
  <w:displayHorizontalDrawingGridEvery w:val="2"/>
  <w:doNotShadeFormData/>
  <w:characterSpacingControl w:val="compressPunctuation"/>
  <w:hdrShapeDefaults>
    <o:shapedefaults v:ext="edit" spidmax="2049" strokecolor="red">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fieldCopyNum" w:val="0000001"/>
    <w:docVar w:name="fieldSecreteDeg" w:val="绝密"/>
    <w:docVar w:name="fieldSecreteLen" w:val="★一年"/>
    <w:docVar w:name="fieldUrgencyDeg" w:val="特  急"/>
    <w:docVar w:name="KGWebUrl" w:val="http://oayw.jzxy.edu.cn:80/seeyon/officeservlet"/>
  </w:docVars>
  <w:rsids>
    <w:rsidRoot w:val="001109C9"/>
    <w:rsid w:val="00004A91"/>
    <w:rsid w:val="00005B5C"/>
    <w:rsid w:val="00007451"/>
    <w:rsid w:val="000148A8"/>
    <w:rsid w:val="00014D5B"/>
    <w:rsid w:val="00015EC9"/>
    <w:rsid w:val="0002418D"/>
    <w:rsid w:val="000330DE"/>
    <w:rsid w:val="00041400"/>
    <w:rsid w:val="000467DD"/>
    <w:rsid w:val="0004747C"/>
    <w:rsid w:val="00054605"/>
    <w:rsid w:val="00055249"/>
    <w:rsid w:val="00056FBE"/>
    <w:rsid w:val="00063B21"/>
    <w:rsid w:val="00070EF8"/>
    <w:rsid w:val="000763DC"/>
    <w:rsid w:val="0007700A"/>
    <w:rsid w:val="00077500"/>
    <w:rsid w:val="00077556"/>
    <w:rsid w:val="00091AC0"/>
    <w:rsid w:val="000937FA"/>
    <w:rsid w:val="00094EBF"/>
    <w:rsid w:val="00097A04"/>
    <w:rsid w:val="000A060B"/>
    <w:rsid w:val="000A5268"/>
    <w:rsid w:val="000B3DB2"/>
    <w:rsid w:val="000D1407"/>
    <w:rsid w:val="000D5743"/>
    <w:rsid w:val="000D664A"/>
    <w:rsid w:val="000E0814"/>
    <w:rsid w:val="000E4D3F"/>
    <w:rsid w:val="000F1EE4"/>
    <w:rsid w:val="000F54F7"/>
    <w:rsid w:val="00104E21"/>
    <w:rsid w:val="00106DAD"/>
    <w:rsid w:val="001109C9"/>
    <w:rsid w:val="0011420B"/>
    <w:rsid w:val="001153BC"/>
    <w:rsid w:val="0011738C"/>
    <w:rsid w:val="00117BF4"/>
    <w:rsid w:val="0013297F"/>
    <w:rsid w:val="0014685E"/>
    <w:rsid w:val="00150754"/>
    <w:rsid w:val="00152B35"/>
    <w:rsid w:val="00156B57"/>
    <w:rsid w:val="00157594"/>
    <w:rsid w:val="0016468B"/>
    <w:rsid w:val="00165E19"/>
    <w:rsid w:val="00166FE8"/>
    <w:rsid w:val="00173251"/>
    <w:rsid w:val="0017574D"/>
    <w:rsid w:val="00176C8D"/>
    <w:rsid w:val="00176FED"/>
    <w:rsid w:val="00177A6E"/>
    <w:rsid w:val="001807C3"/>
    <w:rsid w:val="00182908"/>
    <w:rsid w:val="0018626A"/>
    <w:rsid w:val="00187D1E"/>
    <w:rsid w:val="001965AC"/>
    <w:rsid w:val="001966A5"/>
    <w:rsid w:val="001A2E29"/>
    <w:rsid w:val="001B058B"/>
    <w:rsid w:val="001B78B1"/>
    <w:rsid w:val="001C7AC4"/>
    <w:rsid w:val="001D1165"/>
    <w:rsid w:val="001D281E"/>
    <w:rsid w:val="001D4077"/>
    <w:rsid w:val="001D4957"/>
    <w:rsid w:val="001E205F"/>
    <w:rsid w:val="001E51D2"/>
    <w:rsid w:val="001E7ACE"/>
    <w:rsid w:val="001F46EE"/>
    <w:rsid w:val="001F57E4"/>
    <w:rsid w:val="001F7DAE"/>
    <w:rsid w:val="00204D1D"/>
    <w:rsid w:val="0020794C"/>
    <w:rsid w:val="00207EA6"/>
    <w:rsid w:val="002148AD"/>
    <w:rsid w:val="00221860"/>
    <w:rsid w:val="00223C9F"/>
    <w:rsid w:val="00224B06"/>
    <w:rsid w:val="0022555E"/>
    <w:rsid w:val="002338E1"/>
    <w:rsid w:val="002354D1"/>
    <w:rsid w:val="00240F5C"/>
    <w:rsid w:val="00250484"/>
    <w:rsid w:val="00250A38"/>
    <w:rsid w:val="00253053"/>
    <w:rsid w:val="00255CE9"/>
    <w:rsid w:val="002635E3"/>
    <w:rsid w:val="00264AC7"/>
    <w:rsid w:val="002737E5"/>
    <w:rsid w:val="00275F6E"/>
    <w:rsid w:val="00276C15"/>
    <w:rsid w:val="00284117"/>
    <w:rsid w:val="00286508"/>
    <w:rsid w:val="00286EF3"/>
    <w:rsid w:val="00295AC7"/>
    <w:rsid w:val="002A605A"/>
    <w:rsid w:val="002A614A"/>
    <w:rsid w:val="002B4B55"/>
    <w:rsid w:val="002B4ED2"/>
    <w:rsid w:val="002B5498"/>
    <w:rsid w:val="002B7033"/>
    <w:rsid w:val="002B7D7F"/>
    <w:rsid w:val="002C7FD1"/>
    <w:rsid w:val="002D0723"/>
    <w:rsid w:val="002D5D2D"/>
    <w:rsid w:val="002D68A9"/>
    <w:rsid w:val="002E0765"/>
    <w:rsid w:val="002F25B1"/>
    <w:rsid w:val="002F26D0"/>
    <w:rsid w:val="0030572F"/>
    <w:rsid w:val="00307E3F"/>
    <w:rsid w:val="00311B8F"/>
    <w:rsid w:val="00314F0B"/>
    <w:rsid w:val="003152B4"/>
    <w:rsid w:val="00317276"/>
    <w:rsid w:val="003236CA"/>
    <w:rsid w:val="00335334"/>
    <w:rsid w:val="00340766"/>
    <w:rsid w:val="00340AE3"/>
    <w:rsid w:val="00343656"/>
    <w:rsid w:val="00344179"/>
    <w:rsid w:val="0034701C"/>
    <w:rsid w:val="00350F8F"/>
    <w:rsid w:val="00354808"/>
    <w:rsid w:val="00355E63"/>
    <w:rsid w:val="003574CD"/>
    <w:rsid w:val="00362C7E"/>
    <w:rsid w:val="0036655C"/>
    <w:rsid w:val="0036710A"/>
    <w:rsid w:val="003714F3"/>
    <w:rsid w:val="00375832"/>
    <w:rsid w:val="003770AB"/>
    <w:rsid w:val="00381002"/>
    <w:rsid w:val="00391534"/>
    <w:rsid w:val="00391BBF"/>
    <w:rsid w:val="003941C6"/>
    <w:rsid w:val="00394D9F"/>
    <w:rsid w:val="003966AC"/>
    <w:rsid w:val="003A4108"/>
    <w:rsid w:val="003A5C3E"/>
    <w:rsid w:val="003A6246"/>
    <w:rsid w:val="003A7277"/>
    <w:rsid w:val="003D3662"/>
    <w:rsid w:val="003D57E1"/>
    <w:rsid w:val="003E1ECF"/>
    <w:rsid w:val="003E6339"/>
    <w:rsid w:val="003E6831"/>
    <w:rsid w:val="003F3672"/>
    <w:rsid w:val="003F57CA"/>
    <w:rsid w:val="003F72C5"/>
    <w:rsid w:val="003F7992"/>
    <w:rsid w:val="0041162D"/>
    <w:rsid w:val="0041506A"/>
    <w:rsid w:val="00420098"/>
    <w:rsid w:val="00426C60"/>
    <w:rsid w:val="00431F35"/>
    <w:rsid w:val="0043775C"/>
    <w:rsid w:val="00437869"/>
    <w:rsid w:val="00440561"/>
    <w:rsid w:val="00441809"/>
    <w:rsid w:val="004423F4"/>
    <w:rsid w:val="004438C8"/>
    <w:rsid w:val="00451861"/>
    <w:rsid w:val="004519D2"/>
    <w:rsid w:val="00452621"/>
    <w:rsid w:val="00454D6D"/>
    <w:rsid w:val="0045551B"/>
    <w:rsid w:val="00463964"/>
    <w:rsid w:val="004767BC"/>
    <w:rsid w:val="00476948"/>
    <w:rsid w:val="00476EBD"/>
    <w:rsid w:val="00483038"/>
    <w:rsid w:val="00486D2E"/>
    <w:rsid w:val="00490F89"/>
    <w:rsid w:val="004935DD"/>
    <w:rsid w:val="00493E76"/>
    <w:rsid w:val="004942EE"/>
    <w:rsid w:val="0049710A"/>
    <w:rsid w:val="00497526"/>
    <w:rsid w:val="004A0A53"/>
    <w:rsid w:val="004A4233"/>
    <w:rsid w:val="004C087B"/>
    <w:rsid w:val="004C5F61"/>
    <w:rsid w:val="004D138F"/>
    <w:rsid w:val="004E70CA"/>
    <w:rsid w:val="004E7CDE"/>
    <w:rsid w:val="004F44E3"/>
    <w:rsid w:val="004F653A"/>
    <w:rsid w:val="005008B1"/>
    <w:rsid w:val="00500FFD"/>
    <w:rsid w:val="005010B3"/>
    <w:rsid w:val="0050401A"/>
    <w:rsid w:val="00505941"/>
    <w:rsid w:val="00516E9C"/>
    <w:rsid w:val="00520D75"/>
    <w:rsid w:val="0052225A"/>
    <w:rsid w:val="0053054F"/>
    <w:rsid w:val="005305E2"/>
    <w:rsid w:val="0054420D"/>
    <w:rsid w:val="00547433"/>
    <w:rsid w:val="0054770A"/>
    <w:rsid w:val="00547759"/>
    <w:rsid w:val="00551E8D"/>
    <w:rsid w:val="00552884"/>
    <w:rsid w:val="005529F5"/>
    <w:rsid w:val="005569DA"/>
    <w:rsid w:val="005651EF"/>
    <w:rsid w:val="005741BE"/>
    <w:rsid w:val="0057488C"/>
    <w:rsid w:val="0057514A"/>
    <w:rsid w:val="00576467"/>
    <w:rsid w:val="00577305"/>
    <w:rsid w:val="00582ABE"/>
    <w:rsid w:val="00582EBB"/>
    <w:rsid w:val="0059265C"/>
    <w:rsid w:val="0059457C"/>
    <w:rsid w:val="005A5825"/>
    <w:rsid w:val="005B0579"/>
    <w:rsid w:val="005B0D60"/>
    <w:rsid w:val="005B1774"/>
    <w:rsid w:val="005B1F3D"/>
    <w:rsid w:val="005B4EFC"/>
    <w:rsid w:val="005C1A1A"/>
    <w:rsid w:val="005C55B7"/>
    <w:rsid w:val="005D0474"/>
    <w:rsid w:val="005D493D"/>
    <w:rsid w:val="005E18F2"/>
    <w:rsid w:val="005E1B3E"/>
    <w:rsid w:val="005E29BC"/>
    <w:rsid w:val="005E2EDC"/>
    <w:rsid w:val="00600A8B"/>
    <w:rsid w:val="00602B59"/>
    <w:rsid w:val="006133EB"/>
    <w:rsid w:val="00614CE5"/>
    <w:rsid w:val="00621BCE"/>
    <w:rsid w:val="006227BC"/>
    <w:rsid w:val="00624922"/>
    <w:rsid w:val="006274B2"/>
    <w:rsid w:val="0063471F"/>
    <w:rsid w:val="00634BE4"/>
    <w:rsid w:val="006350DD"/>
    <w:rsid w:val="00635787"/>
    <w:rsid w:val="00636F12"/>
    <w:rsid w:val="00640E9E"/>
    <w:rsid w:val="00646298"/>
    <w:rsid w:val="00654A7E"/>
    <w:rsid w:val="00661A3C"/>
    <w:rsid w:val="00665A82"/>
    <w:rsid w:val="006674D0"/>
    <w:rsid w:val="00667BE1"/>
    <w:rsid w:val="00675294"/>
    <w:rsid w:val="00683AF1"/>
    <w:rsid w:val="00685E01"/>
    <w:rsid w:val="0068772E"/>
    <w:rsid w:val="006B38A6"/>
    <w:rsid w:val="006B3C99"/>
    <w:rsid w:val="006B77E3"/>
    <w:rsid w:val="006C0198"/>
    <w:rsid w:val="006C406F"/>
    <w:rsid w:val="006C54E4"/>
    <w:rsid w:val="006C5C8F"/>
    <w:rsid w:val="006C6E98"/>
    <w:rsid w:val="006D4D5C"/>
    <w:rsid w:val="006D7B7B"/>
    <w:rsid w:val="006E3A7D"/>
    <w:rsid w:val="006E6BEA"/>
    <w:rsid w:val="006F322E"/>
    <w:rsid w:val="006F768F"/>
    <w:rsid w:val="0070056B"/>
    <w:rsid w:val="0070237B"/>
    <w:rsid w:val="00702D15"/>
    <w:rsid w:val="00703662"/>
    <w:rsid w:val="00704478"/>
    <w:rsid w:val="0070678F"/>
    <w:rsid w:val="00714C7C"/>
    <w:rsid w:val="0072052B"/>
    <w:rsid w:val="00723E84"/>
    <w:rsid w:val="00730641"/>
    <w:rsid w:val="00732D6D"/>
    <w:rsid w:val="00733141"/>
    <w:rsid w:val="007345E7"/>
    <w:rsid w:val="00751CC2"/>
    <w:rsid w:val="007523C0"/>
    <w:rsid w:val="0076029B"/>
    <w:rsid w:val="007652BC"/>
    <w:rsid w:val="007721A1"/>
    <w:rsid w:val="007737A5"/>
    <w:rsid w:val="00777DC2"/>
    <w:rsid w:val="007811D2"/>
    <w:rsid w:val="00787E25"/>
    <w:rsid w:val="007927B6"/>
    <w:rsid w:val="007A179A"/>
    <w:rsid w:val="007A4B51"/>
    <w:rsid w:val="007A711F"/>
    <w:rsid w:val="007A7FA3"/>
    <w:rsid w:val="007B6BFF"/>
    <w:rsid w:val="007C0617"/>
    <w:rsid w:val="007C2553"/>
    <w:rsid w:val="007C4004"/>
    <w:rsid w:val="007C6269"/>
    <w:rsid w:val="007D2342"/>
    <w:rsid w:val="007D2CD8"/>
    <w:rsid w:val="007D3D3E"/>
    <w:rsid w:val="007D5065"/>
    <w:rsid w:val="007D5996"/>
    <w:rsid w:val="007E0B2D"/>
    <w:rsid w:val="007F0DEE"/>
    <w:rsid w:val="007F1132"/>
    <w:rsid w:val="007F1780"/>
    <w:rsid w:val="007F6FEA"/>
    <w:rsid w:val="008007D5"/>
    <w:rsid w:val="008032FF"/>
    <w:rsid w:val="00810BB3"/>
    <w:rsid w:val="00816515"/>
    <w:rsid w:val="008270C7"/>
    <w:rsid w:val="0083486B"/>
    <w:rsid w:val="00835E72"/>
    <w:rsid w:val="008375CB"/>
    <w:rsid w:val="00840646"/>
    <w:rsid w:val="00840B83"/>
    <w:rsid w:val="008455D9"/>
    <w:rsid w:val="008515ED"/>
    <w:rsid w:val="008522F6"/>
    <w:rsid w:val="00856CE8"/>
    <w:rsid w:val="00860CF9"/>
    <w:rsid w:val="00865B9E"/>
    <w:rsid w:val="00873C63"/>
    <w:rsid w:val="008759FD"/>
    <w:rsid w:val="008762A3"/>
    <w:rsid w:val="00881D6F"/>
    <w:rsid w:val="0088201B"/>
    <w:rsid w:val="008835D0"/>
    <w:rsid w:val="00884317"/>
    <w:rsid w:val="008853E4"/>
    <w:rsid w:val="00892B5A"/>
    <w:rsid w:val="008943BD"/>
    <w:rsid w:val="00896461"/>
    <w:rsid w:val="00897175"/>
    <w:rsid w:val="008A1D8E"/>
    <w:rsid w:val="008A2557"/>
    <w:rsid w:val="008B38F6"/>
    <w:rsid w:val="008B6370"/>
    <w:rsid w:val="008C1C61"/>
    <w:rsid w:val="008D1E7D"/>
    <w:rsid w:val="008D2D00"/>
    <w:rsid w:val="008D5FF2"/>
    <w:rsid w:val="008D7FC8"/>
    <w:rsid w:val="008E2899"/>
    <w:rsid w:val="008E293E"/>
    <w:rsid w:val="008E5492"/>
    <w:rsid w:val="008E7859"/>
    <w:rsid w:val="008F18A3"/>
    <w:rsid w:val="008F5547"/>
    <w:rsid w:val="008F5671"/>
    <w:rsid w:val="008F594A"/>
    <w:rsid w:val="008F69DF"/>
    <w:rsid w:val="008F6CC1"/>
    <w:rsid w:val="008F7365"/>
    <w:rsid w:val="008F73FB"/>
    <w:rsid w:val="009012F8"/>
    <w:rsid w:val="009036EF"/>
    <w:rsid w:val="009073DD"/>
    <w:rsid w:val="00913063"/>
    <w:rsid w:val="0091396B"/>
    <w:rsid w:val="0092000F"/>
    <w:rsid w:val="00924ECF"/>
    <w:rsid w:val="00925653"/>
    <w:rsid w:val="00931835"/>
    <w:rsid w:val="00943140"/>
    <w:rsid w:val="00943512"/>
    <w:rsid w:val="00944A71"/>
    <w:rsid w:val="00945ED1"/>
    <w:rsid w:val="0094793A"/>
    <w:rsid w:val="00947FDB"/>
    <w:rsid w:val="009502DC"/>
    <w:rsid w:val="009561ED"/>
    <w:rsid w:val="009653CB"/>
    <w:rsid w:val="00965DAF"/>
    <w:rsid w:val="0097399E"/>
    <w:rsid w:val="009745A7"/>
    <w:rsid w:val="0097720F"/>
    <w:rsid w:val="00983B35"/>
    <w:rsid w:val="00984375"/>
    <w:rsid w:val="00992E37"/>
    <w:rsid w:val="00994F1C"/>
    <w:rsid w:val="009A08DF"/>
    <w:rsid w:val="009A4279"/>
    <w:rsid w:val="009A53B5"/>
    <w:rsid w:val="009B05C2"/>
    <w:rsid w:val="009B69E4"/>
    <w:rsid w:val="009C56AE"/>
    <w:rsid w:val="009C6063"/>
    <w:rsid w:val="009C7F41"/>
    <w:rsid w:val="009D0686"/>
    <w:rsid w:val="009D441C"/>
    <w:rsid w:val="009E63FE"/>
    <w:rsid w:val="009E6422"/>
    <w:rsid w:val="009E7A67"/>
    <w:rsid w:val="009F138C"/>
    <w:rsid w:val="009F5550"/>
    <w:rsid w:val="009F55C6"/>
    <w:rsid w:val="009F6F82"/>
    <w:rsid w:val="009F7AC3"/>
    <w:rsid w:val="00A017F7"/>
    <w:rsid w:val="00A066B2"/>
    <w:rsid w:val="00A14961"/>
    <w:rsid w:val="00A17127"/>
    <w:rsid w:val="00A20CB7"/>
    <w:rsid w:val="00A21C67"/>
    <w:rsid w:val="00A252B1"/>
    <w:rsid w:val="00A30B10"/>
    <w:rsid w:val="00A33D95"/>
    <w:rsid w:val="00A35470"/>
    <w:rsid w:val="00A35888"/>
    <w:rsid w:val="00A37C0A"/>
    <w:rsid w:val="00A431FF"/>
    <w:rsid w:val="00A55E8D"/>
    <w:rsid w:val="00A60254"/>
    <w:rsid w:val="00A61526"/>
    <w:rsid w:val="00A660FB"/>
    <w:rsid w:val="00A71CCC"/>
    <w:rsid w:val="00A72AD4"/>
    <w:rsid w:val="00A7378B"/>
    <w:rsid w:val="00A76779"/>
    <w:rsid w:val="00A80CDF"/>
    <w:rsid w:val="00A82E30"/>
    <w:rsid w:val="00A83AA6"/>
    <w:rsid w:val="00A95BBA"/>
    <w:rsid w:val="00AA246C"/>
    <w:rsid w:val="00AA3FB2"/>
    <w:rsid w:val="00AA4187"/>
    <w:rsid w:val="00AB25CB"/>
    <w:rsid w:val="00AB78C3"/>
    <w:rsid w:val="00AC5332"/>
    <w:rsid w:val="00AC7A13"/>
    <w:rsid w:val="00AE0016"/>
    <w:rsid w:val="00AE075C"/>
    <w:rsid w:val="00AF4E06"/>
    <w:rsid w:val="00B012DC"/>
    <w:rsid w:val="00B013A5"/>
    <w:rsid w:val="00B03F63"/>
    <w:rsid w:val="00B04D8A"/>
    <w:rsid w:val="00B06D73"/>
    <w:rsid w:val="00B10E20"/>
    <w:rsid w:val="00B14C11"/>
    <w:rsid w:val="00B17E3E"/>
    <w:rsid w:val="00B22D62"/>
    <w:rsid w:val="00B267A4"/>
    <w:rsid w:val="00B3274C"/>
    <w:rsid w:val="00B33093"/>
    <w:rsid w:val="00B35F3B"/>
    <w:rsid w:val="00B40AB8"/>
    <w:rsid w:val="00B439DE"/>
    <w:rsid w:val="00B451AE"/>
    <w:rsid w:val="00B548BF"/>
    <w:rsid w:val="00B577E9"/>
    <w:rsid w:val="00B60505"/>
    <w:rsid w:val="00B63F6B"/>
    <w:rsid w:val="00B65E0D"/>
    <w:rsid w:val="00B7170C"/>
    <w:rsid w:val="00B738D0"/>
    <w:rsid w:val="00B80D3E"/>
    <w:rsid w:val="00B921B9"/>
    <w:rsid w:val="00B924FE"/>
    <w:rsid w:val="00B928F1"/>
    <w:rsid w:val="00B931FB"/>
    <w:rsid w:val="00B953ED"/>
    <w:rsid w:val="00B957DE"/>
    <w:rsid w:val="00B959DF"/>
    <w:rsid w:val="00BA5B95"/>
    <w:rsid w:val="00BB035F"/>
    <w:rsid w:val="00BB4BA0"/>
    <w:rsid w:val="00BB5195"/>
    <w:rsid w:val="00BB5C55"/>
    <w:rsid w:val="00BB778A"/>
    <w:rsid w:val="00BC2697"/>
    <w:rsid w:val="00BC6D62"/>
    <w:rsid w:val="00BD0B8E"/>
    <w:rsid w:val="00BD4048"/>
    <w:rsid w:val="00BE2B3A"/>
    <w:rsid w:val="00BE6B4A"/>
    <w:rsid w:val="00BE76F1"/>
    <w:rsid w:val="00C1287A"/>
    <w:rsid w:val="00C128D7"/>
    <w:rsid w:val="00C1352E"/>
    <w:rsid w:val="00C24396"/>
    <w:rsid w:val="00C27693"/>
    <w:rsid w:val="00C2776D"/>
    <w:rsid w:val="00C30440"/>
    <w:rsid w:val="00C33D6A"/>
    <w:rsid w:val="00C3712C"/>
    <w:rsid w:val="00C53049"/>
    <w:rsid w:val="00C56AC5"/>
    <w:rsid w:val="00C62B95"/>
    <w:rsid w:val="00C649AF"/>
    <w:rsid w:val="00C752AB"/>
    <w:rsid w:val="00C76E48"/>
    <w:rsid w:val="00C80B8C"/>
    <w:rsid w:val="00C83626"/>
    <w:rsid w:val="00C839FF"/>
    <w:rsid w:val="00C8636D"/>
    <w:rsid w:val="00C8717B"/>
    <w:rsid w:val="00C91F87"/>
    <w:rsid w:val="00C95750"/>
    <w:rsid w:val="00C96B49"/>
    <w:rsid w:val="00C97752"/>
    <w:rsid w:val="00CA4C76"/>
    <w:rsid w:val="00CA56A2"/>
    <w:rsid w:val="00CB5013"/>
    <w:rsid w:val="00CB5CE4"/>
    <w:rsid w:val="00CC5FEF"/>
    <w:rsid w:val="00CC69FC"/>
    <w:rsid w:val="00CD31F5"/>
    <w:rsid w:val="00CE5C11"/>
    <w:rsid w:val="00CF0975"/>
    <w:rsid w:val="00CF1598"/>
    <w:rsid w:val="00CF281A"/>
    <w:rsid w:val="00CF349F"/>
    <w:rsid w:val="00CF559B"/>
    <w:rsid w:val="00CF5E7C"/>
    <w:rsid w:val="00CF6AD4"/>
    <w:rsid w:val="00CF779B"/>
    <w:rsid w:val="00D0765E"/>
    <w:rsid w:val="00D0783A"/>
    <w:rsid w:val="00D07B5D"/>
    <w:rsid w:val="00D10A26"/>
    <w:rsid w:val="00D12FB7"/>
    <w:rsid w:val="00D144E4"/>
    <w:rsid w:val="00D16477"/>
    <w:rsid w:val="00D20A76"/>
    <w:rsid w:val="00D36673"/>
    <w:rsid w:val="00D404D7"/>
    <w:rsid w:val="00D500EE"/>
    <w:rsid w:val="00D565A9"/>
    <w:rsid w:val="00D57346"/>
    <w:rsid w:val="00D65318"/>
    <w:rsid w:val="00D67715"/>
    <w:rsid w:val="00D72358"/>
    <w:rsid w:val="00D75AE2"/>
    <w:rsid w:val="00D948F1"/>
    <w:rsid w:val="00DA47B6"/>
    <w:rsid w:val="00DA679C"/>
    <w:rsid w:val="00DA7958"/>
    <w:rsid w:val="00DB0FA7"/>
    <w:rsid w:val="00DB2FC9"/>
    <w:rsid w:val="00DB5422"/>
    <w:rsid w:val="00DB716D"/>
    <w:rsid w:val="00DC5706"/>
    <w:rsid w:val="00DD30FE"/>
    <w:rsid w:val="00DD713D"/>
    <w:rsid w:val="00DE668A"/>
    <w:rsid w:val="00DE6F4A"/>
    <w:rsid w:val="00DF6CCC"/>
    <w:rsid w:val="00DF7919"/>
    <w:rsid w:val="00E01181"/>
    <w:rsid w:val="00E01459"/>
    <w:rsid w:val="00E03146"/>
    <w:rsid w:val="00E03F4C"/>
    <w:rsid w:val="00E04B23"/>
    <w:rsid w:val="00E059C5"/>
    <w:rsid w:val="00E0643A"/>
    <w:rsid w:val="00E1621D"/>
    <w:rsid w:val="00E21D09"/>
    <w:rsid w:val="00E23E3F"/>
    <w:rsid w:val="00E3401E"/>
    <w:rsid w:val="00E35D8A"/>
    <w:rsid w:val="00E35FE7"/>
    <w:rsid w:val="00E418E9"/>
    <w:rsid w:val="00E41AB5"/>
    <w:rsid w:val="00E41D31"/>
    <w:rsid w:val="00E435F7"/>
    <w:rsid w:val="00E477D1"/>
    <w:rsid w:val="00E5222F"/>
    <w:rsid w:val="00E53921"/>
    <w:rsid w:val="00E54994"/>
    <w:rsid w:val="00E551F4"/>
    <w:rsid w:val="00E56CF2"/>
    <w:rsid w:val="00E61B85"/>
    <w:rsid w:val="00E626F6"/>
    <w:rsid w:val="00E65C3D"/>
    <w:rsid w:val="00E75F90"/>
    <w:rsid w:val="00E84A76"/>
    <w:rsid w:val="00E92E2D"/>
    <w:rsid w:val="00EA1780"/>
    <w:rsid w:val="00EA1BE1"/>
    <w:rsid w:val="00EA7CD9"/>
    <w:rsid w:val="00EB003C"/>
    <w:rsid w:val="00EB2650"/>
    <w:rsid w:val="00EB44F5"/>
    <w:rsid w:val="00EC487E"/>
    <w:rsid w:val="00ED3292"/>
    <w:rsid w:val="00EF3C32"/>
    <w:rsid w:val="00EF7478"/>
    <w:rsid w:val="00F00440"/>
    <w:rsid w:val="00F0673B"/>
    <w:rsid w:val="00F1133B"/>
    <w:rsid w:val="00F118A6"/>
    <w:rsid w:val="00F12A55"/>
    <w:rsid w:val="00F13877"/>
    <w:rsid w:val="00F13E4E"/>
    <w:rsid w:val="00F13F0A"/>
    <w:rsid w:val="00F1403F"/>
    <w:rsid w:val="00F24009"/>
    <w:rsid w:val="00F25CC4"/>
    <w:rsid w:val="00F268E5"/>
    <w:rsid w:val="00F3586F"/>
    <w:rsid w:val="00F47793"/>
    <w:rsid w:val="00F52797"/>
    <w:rsid w:val="00F546E7"/>
    <w:rsid w:val="00F72B6E"/>
    <w:rsid w:val="00F749DB"/>
    <w:rsid w:val="00F76982"/>
    <w:rsid w:val="00F81286"/>
    <w:rsid w:val="00F81CDD"/>
    <w:rsid w:val="00F82EB3"/>
    <w:rsid w:val="00F87466"/>
    <w:rsid w:val="00FA4F7A"/>
    <w:rsid w:val="00FA5D03"/>
    <w:rsid w:val="00FB2C12"/>
    <w:rsid w:val="00FB3B35"/>
    <w:rsid w:val="00FC738E"/>
    <w:rsid w:val="00FD0448"/>
    <w:rsid w:val="00FD34AB"/>
    <w:rsid w:val="00FD468B"/>
    <w:rsid w:val="00FE13A9"/>
    <w:rsid w:val="00FE1A94"/>
    <w:rsid w:val="00FF0577"/>
    <w:rsid w:val="00FF22BC"/>
    <w:rsid w:val="00FF5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o:shapedefaults>
    <o:shapelayout v:ext="edit">
      <o:idmap v:ext="edit" data="1"/>
      <o:rules v:ext="edit">
        <o:r id="V:Rule1" type="connector" idref="#自选图形 2"/>
      </o:rules>
    </o:shapelayout>
  </w:shapeDefaults>
  <w:decimalSymbol w:val="."/>
  <w:listSeparator w:val=","/>
  <w15:docId w15:val="{FE9C7BA3-5F8D-4D07-B8A6-9187C14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FFD"/>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02B59"/>
    <w:pPr>
      <w:spacing w:before="152" w:after="160"/>
    </w:pPr>
    <w:rPr>
      <w:rFonts w:ascii="Arial" w:eastAsia="SimHei" w:hAnsi="Arial"/>
    </w:rPr>
  </w:style>
  <w:style w:type="paragraph" w:styleId="a4">
    <w:name w:val="Date"/>
    <w:basedOn w:val="a"/>
    <w:next w:val="a"/>
    <w:qFormat/>
    <w:rsid w:val="00602B59"/>
  </w:style>
  <w:style w:type="paragraph" w:styleId="a5">
    <w:name w:val="Body Text Indent"/>
    <w:basedOn w:val="a"/>
    <w:rsid w:val="00602B59"/>
    <w:pPr>
      <w:ind w:firstLine="630"/>
    </w:pPr>
  </w:style>
  <w:style w:type="paragraph" w:styleId="a6">
    <w:name w:val="footer"/>
    <w:basedOn w:val="a"/>
    <w:rsid w:val="00602B59"/>
    <w:pPr>
      <w:tabs>
        <w:tab w:val="center" w:pos="4153"/>
        <w:tab w:val="right" w:pos="8306"/>
      </w:tabs>
      <w:snapToGrid w:val="0"/>
      <w:jc w:val="left"/>
    </w:pPr>
    <w:rPr>
      <w:sz w:val="18"/>
    </w:rPr>
  </w:style>
  <w:style w:type="character" w:styleId="a7">
    <w:name w:val="page number"/>
    <w:basedOn w:val="a0"/>
    <w:rsid w:val="00602B59"/>
  </w:style>
  <w:style w:type="paragraph" w:styleId="a8">
    <w:name w:val="header"/>
    <w:basedOn w:val="a"/>
    <w:rsid w:val="00602B59"/>
    <w:pPr>
      <w:pBdr>
        <w:bottom w:val="single" w:sz="6" w:space="1" w:color="auto"/>
      </w:pBdr>
      <w:tabs>
        <w:tab w:val="center" w:pos="4153"/>
        <w:tab w:val="right" w:pos="8306"/>
      </w:tabs>
      <w:snapToGrid w:val="0"/>
      <w:jc w:val="center"/>
    </w:pPr>
    <w:rPr>
      <w:sz w:val="18"/>
    </w:rPr>
  </w:style>
  <w:style w:type="paragraph" w:styleId="a9">
    <w:name w:val="Balloon Text"/>
    <w:basedOn w:val="a"/>
    <w:semiHidden/>
    <w:rsid w:val="001109C9"/>
    <w:rPr>
      <w:sz w:val="18"/>
      <w:szCs w:val="18"/>
    </w:rPr>
  </w:style>
  <w:style w:type="paragraph" w:styleId="aa">
    <w:name w:val="Normal (Web)"/>
    <w:basedOn w:val="a"/>
    <w:uiPriority w:val="99"/>
    <w:rsid w:val="008B6370"/>
    <w:pPr>
      <w:widowControl/>
      <w:spacing w:before="100" w:beforeAutospacing="1" w:after="100" w:afterAutospacing="1"/>
      <w:jc w:val="left"/>
    </w:pPr>
    <w:rPr>
      <w:rFonts w:ascii="SimSun" w:hAnsi="SimSun" w:cs="SimSun"/>
      <w:kern w:val="0"/>
      <w:sz w:val="24"/>
      <w:szCs w:val="24"/>
    </w:rPr>
  </w:style>
  <w:style w:type="character" w:styleId="ab">
    <w:name w:val="Emphasis"/>
    <w:qFormat/>
    <w:rsid w:val="00B33093"/>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1</TotalTime>
  <Pages>5</Pages>
  <Words>285</Words>
  <Characters>1629</Characters>
  <Application>Microsoft Office Word</Application>
  <DocSecurity>0</DocSecurity>
  <Lines>13</Lines>
  <Paragraphs>3</Paragraphs>
  <ScaleCrop>false</ScaleCrop>
  <Company>个人电脑</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sxcdchx</dc:creator>
  <cp:lastModifiedBy>PC</cp:lastModifiedBy>
  <cp:revision>4</cp:revision>
  <cp:lastPrinted>2017-09-30T07:46:00Z</cp:lastPrinted>
  <dcterms:created xsi:type="dcterms:W3CDTF">2023-07-07T03:01:00Z</dcterms:created>
  <dcterms:modified xsi:type="dcterms:W3CDTF">2024-02-29T08:46:00Z</dcterms:modified>
</cp:coreProperties>
</file>